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108" w:type="dxa"/>
        <w:tblLayout w:type="fixed"/>
        <w:tblLook w:val="04A0"/>
      </w:tblPr>
      <w:tblGrid>
        <w:gridCol w:w="284"/>
        <w:gridCol w:w="805"/>
        <w:gridCol w:w="1321"/>
        <w:gridCol w:w="201"/>
        <w:gridCol w:w="1358"/>
        <w:gridCol w:w="164"/>
        <w:gridCol w:w="1396"/>
        <w:gridCol w:w="126"/>
        <w:gridCol w:w="1008"/>
        <w:gridCol w:w="104"/>
        <w:gridCol w:w="236"/>
        <w:gridCol w:w="794"/>
        <w:gridCol w:w="82"/>
        <w:gridCol w:w="1052"/>
        <w:gridCol w:w="60"/>
        <w:gridCol w:w="236"/>
        <w:gridCol w:w="489"/>
        <w:gridCol w:w="349"/>
        <w:gridCol w:w="884"/>
        <w:gridCol w:w="1100"/>
        <w:gridCol w:w="1557"/>
        <w:gridCol w:w="236"/>
        <w:gridCol w:w="900"/>
        <w:gridCol w:w="1418"/>
      </w:tblGrid>
      <w:tr w:rsidR="00121476" w:rsidRPr="00121476" w:rsidTr="00121476">
        <w:trPr>
          <w:gridAfter w:val="2"/>
          <w:wAfter w:w="2318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121476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21476" w:rsidRPr="00121476" w:rsidTr="00121476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121476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876" w:type="dxa"/>
            <w:gridSpan w:val="2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21476">
              <w:rPr>
                <w:rFonts w:ascii="Tahoma" w:eastAsia="Times New Roman" w:hAnsi="Tahoma" w:cs="Tahoma"/>
                <w:sz w:val="20"/>
                <w:szCs w:val="20"/>
              </w:rPr>
              <w:t>Информация о тарифах на водоотведение*</w:t>
            </w:r>
          </w:p>
        </w:tc>
      </w:tr>
      <w:tr w:rsidR="00121476" w:rsidRPr="00121476" w:rsidTr="00121476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121476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876" w:type="dxa"/>
            <w:gridSpan w:val="2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МУП "Октябрьсккоммунводоканал"</w:t>
            </w:r>
          </w:p>
        </w:tc>
      </w:tr>
      <w:tr w:rsidR="00121476" w:rsidRPr="00121476" w:rsidTr="00121476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121476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Форма 3.2 Приказа ФСТ России №129 от 15 мая 2013 г.</w:t>
            </w:r>
          </w:p>
        </w:tc>
      </w:tr>
      <w:tr w:rsidR="00121476" w:rsidRPr="00121476" w:rsidTr="0012147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121476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4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Величина установленного тарифа на водоотведение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Срок действия установленного тарифа на водоотведение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Реквизиты решения об установлении тарифа на водоотведение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Наименование органа регулирования, принявшего решение об установлении тарифа на водоотведение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ind w:left="-1809" w:firstLine="1809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Примечание</w:t>
            </w:r>
          </w:p>
        </w:tc>
      </w:tr>
      <w:tr w:rsidR="00121476" w:rsidRPr="00121476" w:rsidTr="00121476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121476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805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Бюджетные потребители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2268" w:type="dxa"/>
            <w:gridSpan w:val="5"/>
            <w:vMerge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21476" w:rsidRPr="00121476" w:rsidTr="00121476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121476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805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 xml:space="preserve"> тариф, руб./куб</w:t>
            </w:r>
            <w:proofErr w:type="gramStart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 xml:space="preserve"> тариф, руб./куб</w:t>
            </w:r>
            <w:proofErr w:type="gramStart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 xml:space="preserve"> тариф, руб./куб</w:t>
            </w:r>
            <w:proofErr w:type="gramStart"/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21476" w:rsidRPr="00121476" w:rsidTr="00121476">
        <w:trPr>
          <w:trHeight w:val="18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121476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805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дата окончания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номер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21476" w:rsidRPr="00121476" w:rsidTr="0012147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bookmarkStart w:id="0" w:name="RANGE!C12:C15"/>
            <w:r w:rsidRPr="00121476">
              <w:rPr>
                <w:rFonts w:ascii="Webdings2" w:eastAsia="Times New Roman" w:hAnsi="Webdings2" w:cs="Tahoma"/>
              </w:rPr>
              <w:t> </w:t>
            </w:r>
            <w:bookmarkEnd w:id="0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bookmarkStart w:id="1" w:name="RANGE!E12:X15"/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</w:t>
            </w:r>
            <w:bookmarkEnd w:id="1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20</w:t>
            </w:r>
          </w:p>
        </w:tc>
      </w:tr>
      <w:tr w:rsidR="00121476" w:rsidRPr="00121476" w:rsidTr="00121476">
        <w:trPr>
          <w:trHeight w:val="8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</w:rPr>
            </w:pPr>
            <w:r w:rsidRPr="00121476">
              <w:rPr>
                <w:rFonts w:ascii="Wingdings 2" w:eastAsia="Times New Roman" w:hAnsi="Times New Roman" w:cs="Tahoma"/>
                <w:color w:val="969696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7,05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8,32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7,05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01.01.2015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30.06.2015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15.12.2014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748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Государственный комитет Республики Башкортостан по тарифам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https://tariff.bashkortostan.ru/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</w:tr>
      <w:tr w:rsidR="00121476" w:rsidRPr="00121476" w:rsidTr="00121476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</w:rPr>
            </w:pPr>
            <w:r w:rsidRPr="00121476">
              <w:rPr>
                <w:rFonts w:ascii="Wingdings 2" w:eastAsia="Times New Roman" w:hAnsi="Wingdings 2" w:cs="Tahoma"/>
                <w:color w:val="969696"/>
              </w:rPr>
              <w:t></w:t>
            </w:r>
          </w:p>
        </w:tc>
        <w:tc>
          <w:tcPr>
            <w:tcW w:w="80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9,02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9,02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01.07.2015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31.12.2015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21476" w:rsidRPr="00121476" w:rsidTr="0012147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670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Добавить период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</w:tr>
      <w:tr w:rsidR="00121476" w:rsidRPr="00121476" w:rsidTr="00121476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21476" w:rsidRPr="00121476" w:rsidTr="00121476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*</w:t>
            </w:r>
          </w:p>
        </w:tc>
        <w:tc>
          <w:tcPr>
            <w:tcW w:w="150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заполняется на основании решения соответствующего органа регулирования тарифов об установлении тарифов по регулируемому виду деятельности</w:t>
            </w:r>
          </w:p>
        </w:tc>
      </w:tr>
      <w:tr w:rsidR="00121476" w:rsidRPr="00121476" w:rsidTr="00121476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0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76" w:rsidRPr="00121476" w:rsidRDefault="00121476" w:rsidP="0012147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21476">
              <w:rPr>
                <w:rFonts w:ascii="Tahoma" w:eastAsia="Times New Roman" w:hAnsi="Tahoma" w:cs="Tahoma"/>
                <w:sz w:val="18"/>
                <w:szCs w:val="18"/>
              </w:rPr>
              <w:t>информация раскрывается только по системе водоотведения, указанной на листе "Список МО"</w:t>
            </w:r>
          </w:p>
        </w:tc>
      </w:tr>
    </w:tbl>
    <w:p w:rsidR="00C310A3" w:rsidRDefault="00C310A3"/>
    <w:sectPr w:rsidR="00C310A3" w:rsidSect="00121476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476"/>
    <w:rsid w:val="00121476"/>
    <w:rsid w:val="00C310A3"/>
    <w:rsid w:val="00FF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2014-12-25T04:17:00Z</dcterms:created>
  <dcterms:modified xsi:type="dcterms:W3CDTF">2014-12-25T04:23:00Z</dcterms:modified>
</cp:coreProperties>
</file>